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55499" w14:textId="79D72864" w:rsidR="007C70E3" w:rsidRPr="0064245F" w:rsidRDefault="008D6F4C" w:rsidP="00BE43C5">
      <w:pPr>
        <w:tabs>
          <w:tab w:val="left" w:pos="12620"/>
        </w:tabs>
        <w:ind w:right="-786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ab/>
      </w:r>
      <w:bookmarkStart w:id="0" w:name="_GoBack"/>
      <w:bookmarkEnd w:id="0"/>
    </w:p>
    <w:p w14:paraId="617B4BDE" w14:textId="77777777" w:rsidR="00B0198A" w:rsidRPr="0064245F" w:rsidRDefault="00B0198A" w:rsidP="00553082">
      <w:pPr>
        <w:pStyle w:val="PlainText"/>
        <w:ind w:left="1080" w:hanging="605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60"/>
        <w:gridCol w:w="5040"/>
        <w:gridCol w:w="4410"/>
        <w:gridCol w:w="2610"/>
      </w:tblGrid>
      <w:tr w:rsidR="00CA3726" w:rsidRPr="00BE43C5" w14:paraId="7FBDA6B7" w14:textId="77777777" w:rsidTr="00576B82">
        <w:trPr>
          <w:trHeight w:val="1070"/>
        </w:trPr>
        <w:tc>
          <w:tcPr>
            <w:tcW w:w="720" w:type="dxa"/>
          </w:tcPr>
          <w:p w14:paraId="521A7F21" w14:textId="77777777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E4FF5ED" w14:textId="15523AA4" w:rsidR="00CA3726" w:rsidRPr="00BE43C5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Clause No</w:t>
            </w:r>
          </w:p>
        </w:tc>
        <w:tc>
          <w:tcPr>
            <w:tcW w:w="5040" w:type="dxa"/>
          </w:tcPr>
          <w:p w14:paraId="3C9A6216" w14:textId="0EC0213E" w:rsidR="00CA3726" w:rsidRPr="00BE43C5" w:rsidRDefault="001C48BB" w:rsidP="003648EB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Provision</w:t>
            </w:r>
            <w:r w:rsidR="00CA3726" w:rsidRPr="00BE43C5">
              <w:rPr>
                <w:rFonts w:ascii="Book Antiqua" w:hAnsi="Book Antiqua"/>
                <w:b/>
                <w:sz w:val="22"/>
                <w:szCs w:val="22"/>
              </w:rPr>
              <w:t xml:space="preserve"> as per Bid Document</w:t>
            </w:r>
          </w:p>
        </w:tc>
        <w:tc>
          <w:tcPr>
            <w:tcW w:w="4410" w:type="dxa"/>
          </w:tcPr>
          <w:p w14:paraId="0461CE14" w14:textId="1D47416F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BE43C5">
              <w:rPr>
                <w:rFonts w:ascii="Book Antiqua" w:hAnsi="Book Antiqua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2610" w:type="dxa"/>
          </w:tcPr>
          <w:p w14:paraId="09B1A96E" w14:textId="77715555" w:rsidR="00CA3726" w:rsidRPr="00BE43C5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proofErr w:type="gramStart"/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 xml:space="preserve">POWERGRID’s  </w:t>
            </w:r>
            <w:r w:rsidR="00715F62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C</w:t>
            </w:r>
            <w:r w:rsidRPr="00BE43C5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larification</w:t>
            </w:r>
            <w:proofErr w:type="gramEnd"/>
          </w:p>
        </w:tc>
      </w:tr>
      <w:tr w:rsidR="00CA3726" w:rsidRPr="00BE43C5" w14:paraId="132825D8" w14:textId="77777777" w:rsidTr="00576B82">
        <w:trPr>
          <w:trHeight w:val="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CA3726" w:rsidRPr="00BE43C5" w:rsidRDefault="00AA06DF" w:rsidP="00E557AD">
            <w:pPr>
              <w:pStyle w:val="ListParagraph"/>
              <w:ind w:left="540" w:hanging="360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BE43C5">
              <w:rPr>
                <w:rFonts w:ascii="Book Antiqua" w:hAnsi="Book Antiqua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71AF5B34" w:rsidR="00CA3726" w:rsidRPr="00BE43C5" w:rsidRDefault="001C48BB" w:rsidP="00946DAF">
            <w:pPr>
              <w:autoSpaceDE w:val="0"/>
              <w:autoSpaceDN w:val="0"/>
              <w:adjustRightInd w:val="0"/>
              <w:rPr>
                <w:rFonts w:ascii="Book Antiqua" w:hAnsi="Book Antiqua" w:cstheme="minorHAnsi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08-Secion – VI Forms and Procedures Vol-I, Appendix-2-Price Adjustment Clause 1.2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F52" w14:textId="77777777" w:rsidR="00CA3726" w:rsidRDefault="001C48BB" w:rsidP="001C48BB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1C48BB">
              <w:rPr>
                <w:rFonts w:ascii="Book Antiqua" w:hAnsi="Book Antiqua" w:cstheme="minorHAnsi"/>
                <w:sz w:val="22"/>
                <w:szCs w:val="22"/>
              </w:rPr>
              <w:t xml:space="preserve">The Ex-Works Price Components for tower accessories such as danger plate, pole plates, number plate, anti-climbing device, span marker, bird guards, pipe &amp; counterpoise earthing, HTLS Conductor, OPGW, Composite Long rod Insulator, </w:t>
            </w:r>
            <w:proofErr w:type="spellStart"/>
            <w:r w:rsidRPr="001C48BB">
              <w:rPr>
                <w:rFonts w:ascii="Book Antiqua" w:hAnsi="Book Antiqua" w:cstheme="minorHAnsi"/>
                <w:sz w:val="22"/>
                <w:szCs w:val="22"/>
              </w:rPr>
              <w:t>Earthwire</w:t>
            </w:r>
            <w:proofErr w:type="spellEnd"/>
            <w:r w:rsidRPr="001C48BB">
              <w:rPr>
                <w:rFonts w:ascii="Book Antiqua" w:hAnsi="Book Antiqua" w:cstheme="minorHAnsi"/>
                <w:sz w:val="22"/>
                <w:szCs w:val="22"/>
              </w:rPr>
              <w:t xml:space="preserve">, Hardware Fittings, Conductor and </w:t>
            </w:r>
            <w:proofErr w:type="spellStart"/>
            <w:r w:rsidRPr="001C48BB">
              <w:rPr>
                <w:rFonts w:ascii="Book Antiqua" w:hAnsi="Book Antiqua" w:cstheme="minorHAnsi"/>
                <w:sz w:val="22"/>
                <w:szCs w:val="22"/>
              </w:rPr>
              <w:t>Earthwire</w:t>
            </w:r>
            <w:proofErr w:type="spellEnd"/>
            <w:r w:rsidRPr="001C48BB">
              <w:rPr>
                <w:rFonts w:ascii="Book Antiqua" w:hAnsi="Book Antiqua" w:cstheme="minorHAnsi"/>
                <w:sz w:val="22"/>
                <w:szCs w:val="22"/>
              </w:rPr>
              <w:t xml:space="preserve"> Accessories etc. and all other items not specifically mentioned below shall remain firm and no price adjustment shall be applicable for the price components of these items.</w:t>
            </w:r>
          </w:p>
          <w:p w14:paraId="692A5B9B" w14:textId="136B0C28" w:rsidR="001C48BB" w:rsidRPr="00BE43C5" w:rsidRDefault="001C48BB" w:rsidP="001C48BB">
            <w:pPr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FD1" w14:textId="7E2757DB" w:rsidR="001C48BB" w:rsidRPr="00BE43C5" w:rsidRDefault="001C48BB" w:rsidP="00BE43C5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As the line is passing through highly ROW prone area and this tender is under RTM scheme, as </w:t>
            </w:r>
            <w:r w:rsidRPr="001C48BB">
              <w:rPr>
                <w:rFonts w:ascii="Book Antiqua" w:hAnsi="Book Antiqua"/>
                <w:sz w:val="22"/>
                <w:szCs w:val="22"/>
                <w:lang w:val="en-IN"/>
              </w:rPr>
              <w:t xml:space="preserve">Hardware Fittings, Conductor and </w:t>
            </w:r>
            <w:proofErr w:type="spellStart"/>
            <w:r w:rsidRPr="001C48BB">
              <w:rPr>
                <w:rFonts w:ascii="Book Antiqua" w:hAnsi="Book Antiqua"/>
                <w:sz w:val="22"/>
                <w:szCs w:val="22"/>
                <w:lang w:val="en-IN"/>
              </w:rPr>
              <w:t>Earthwire</w:t>
            </w:r>
            <w:proofErr w:type="spellEnd"/>
            <w:r w:rsidRPr="001C48BB">
              <w:rPr>
                <w:rFonts w:ascii="Book Antiqua" w:hAnsi="Book Antiqua"/>
                <w:sz w:val="22"/>
                <w:szCs w:val="22"/>
                <w:lang w:val="en-IN"/>
              </w:rPr>
              <w:t xml:space="preserve"> Accessories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, </w:t>
            </w:r>
            <w:proofErr w:type="spellStart"/>
            <w:r>
              <w:rPr>
                <w:rFonts w:ascii="Book Antiqua" w:hAnsi="Book Antiqua"/>
                <w:sz w:val="22"/>
                <w:szCs w:val="22"/>
                <w:lang w:val="en-IN"/>
              </w:rPr>
              <w:t>Earthwire</w:t>
            </w:r>
            <w:proofErr w:type="spellEnd"/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, Installation (Including Civil Works) Price Component are always on the price variable basis in RTM tenders but in this tender all the </w:t>
            </w:r>
            <w:proofErr w:type="gramStart"/>
            <w:r>
              <w:rPr>
                <w:rFonts w:ascii="Book Antiqua" w:hAnsi="Book Antiqua"/>
                <w:sz w:val="22"/>
                <w:szCs w:val="22"/>
                <w:lang w:val="en-IN"/>
              </w:rPr>
              <w:t>above mentioned</w:t>
            </w:r>
            <w:proofErr w:type="gramEnd"/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items are on Firm basis, request to please put items under the Price variation basis and provide the PV formula also.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7AD6B768" w:rsidR="00867281" w:rsidRPr="00BE43C5" w:rsidRDefault="001C48BB" w:rsidP="00E42101">
            <w:pPr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Provision of the bidding documents shall remain unchanged</w:t>
            </w:r>
          </w:p>
        </w:tc>
      </w:tr>
    </w:tbl>
    <w:p w14:paraId="01815EE9" w14:textId="77777777" w:rsidR="006A6B3D" w:rsidRPr="0064245F" w:rsidRDefault="006A6B3D" w:rsidP="00A21E39">
      <w:pPr>
        <w:tabs>
          <w:tab w:val="left" w:pos="12118"/>
        </w:tabs>
        <w:rPr>
          <w:rFonts w:asciiTheme="minorHAnsi" w:hAnsiTheme="minorHAnsi" w:cstheme="minorHAnsi"/>
        </w:rPr>
      </w:pPr>
    </w:p>
    <w:sectPr w:rsidR="006A6B3D" w:rsidRPr="0064245F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072A2" w14:textId="77777777" w:rsidR="00D812BF" w:rsidRDefault="00D812BF">
      <w:r>
        <w:separator/>
      </w:r>
    </w:p>
  </w:endnote>
  <w:endnote w:type="continuationSeparator" w:id="0">
    <w:p w14:paraId="1CA33FED" w14:textId="77777777" w:rsidR="00D812BF" w:rsidRDefault="00D8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284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3637DC" w14:textId="521A2BDF" w:rsidR="00BE43C5" w:rsidRDefault="00BE43C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392DF7" w14:textId="77777777" w:rsidR="00BE43C5" w:rsidRDefault="00BE4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64A0" w14:textId="77777777" w:rsidR="00D812BF" w:rsidRDefault="00D812BF">
      <w:r>
        <w:separator/>
      </w:r>
    </w:p>
  </w:footnote>
  <w:footnote w:type="continuationSeparator" w:id="0">
    <w:p w14:paraId="60821E93" w14:textId="77777777" w:rsidR="00D812BF" w:rsidRDefault="00D8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40B36" w14:textId="77777777" w:rsidR="002B7697" w:rsidRDefault="00BE43C5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/>
        <w:bCs/>
        <w:sz w:val="22"/>
        <w:szCs w:val="22"/>
        <w:lang w:eastAsia="en-IN"/>
      </w:rPr>
    </w:pP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</w:t>
    </w:r>
    <w:r w:rsidR="00133A1E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3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</w:t>
    </w:r>
    <w:r w:rsidR="002B7697">
      <w:rPr>
        <w:rFonts w:ascii="Book Antiqua" w:hAnsi="Book Antiqua" w:cstheme="minorHAnsi"/>
        <w:b/>
        <w:bCs/>
        <w:sz w:val="22"/>
        <w:szCs w:val="22"/>
        <w:lang w:eastAsia="en-IN"/>
      </w:rPr>
      <w:t xml:space="preserve"> </w:t>
    </w:r>
  </w:p>
  <w:p w14:paraId="666DF55C" w14:textId="4B97116B" w:rsidR="00610507" w:rsidRPr="00BE43C5" w:rsidRDefault="002B7697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Cs/>
        <w:i/>
        <w:sz w:val="22"/>
        <w:szCs w:val="22"/>
      </w:rPr>
    </w:pP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Spec. no.: </w:t>
    </w:r>
    <w:r w:rsidRPr="002B7697">
      <w:rPr>
        <w:rFonts w:ascii="Book Antiqua" w:hAnsi="Book Antiqua" w:cstheme="minorHAnsi"/>
        <w:b/>
        <w:bCs/>
        <w:sz w:val="22"/>
        <w:szCs w:val="22"/>
        <w:lang w:eastAsia="en-IN"/>
      </w:rPr>
      <w:t>5002002334/TOWER/DOM/A00 - CC CS -1</w:t>
    </w:r>
  </w:p>
  <w:p w14:paraId="236AB2E0" w14:textId="77777777" w:rsidR="00132DEB" w:rsidRPr="00553082" w:rsidRDefault="00132DEB" w:rsidP="00610507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54F1E"/>
    <w:rsid w:val="00064F51"/>
    <w:rsid w:val="000671D1"/>
    <w:rsid w:val="00071DF3"/>
    <w:rsid w:val="00076437"/>
    <w:rsid w:val="00090009"/>
    <w:rsid w:val="000934D6"/>
    <w:rsid w:val="0009502C"/>
    <w:rsid w:val="000A4613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3A1E"/>
    <w:rsid w:val="00136420"/>
    <w:rsid w:val="001409A2"/>
    <w:rsid w:val="0014388F"/>
    <w:rsid w:val="0014454D"/>
    <w:rsid w:val="00156056"/>
    <w:rsid w:val="0016564D"/>
    <w:rsid w:val="00167463"/>
    <w:rsid w:val="00174954"/>
    <w:rsid w:val="00175AD0"/>
    <w:rsid w:val="00182B03"/>
    <w:rsid w:val="0018313B"/>
    <w:rsid w:val="001938D0"/>
    <w:rsid w:val="001976D5"/>
    <w:rsid w:val="001A48CE"/>
    <w:rsid w:val="001C1641"/>
    <w:rsid w:val="001C181D"/>
    <w:rsid w:val="001C32F7"/>
    <w:rsid w:val="001C487F"/>
    <w:rsid w:val="001C48BB"/>
    <w:rsid w:val="001F232E"/>
    <w:rsid w:val="001F399C"/>
    <w:rsid w:val="00223D3D"/>
    <w:rsid w:val="0023745D"/>
    <w:rsid w:val="00240504"/>
    <w:rsid w:val="00243DAC"/>
    <w:rsid w:val="00247772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B769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D3CD7"/>
    <w:rsid w:val="004E1080"/>
    <w:rsid w:val="004F0930"/>
    <w:rsid w:val="004F0E43"/>
    <w:rsid w:val="004F2616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B82"/>
    <w:rsid w:val="00576D1B"/>
    <w:rsid w:val="00582340"/>
    <w:rsid w:val="005A204C"/>
    <w:rsid w:val="005B3788"/>
    <w:rsid w:val="005B4223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5F62"/>
    <w:rsid w:val="00717094"/>
    <w:rsid w:val="00732146"/>
    <w:rsid w:val="00736461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F"/>
    <w:rsid w:val="007A662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54EF"/>
    <w:rsid w:val="00810607"/>
    <w:rsid w:val="00816AFD"/>
    <w:rsid w:val="00817FF0"/>
    <w:rsid w:val="0082721C"/>
    <w:rsid w:val="00830618"/>
    <w:rsid w:val="00831871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DAF"/>
    <w:rsid w:val="009507FC"/>
    <w:rsid w:val="00953516"/>
    <w:rsid w:val="009544BA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E09"/>
    <w:rsid w:val="00B4307D"/>
    <w:rsid w:val="00B43EE0"/>
    <w:rsid w:val="00B44FEE"/>
    <w:rsid w:val="00B55E67"/>
    <w:rsid w:val="00B61F24"/>
    <w:rsid w:val="00B673F3"/>
    <w:rsid w:val="00B76CBB"/>
    <w:rsid w:val="00B84D0E"/>
    <w:rsid w:val="00B904C9"/>
    <w:rsid w:val="00B921E6"/>
    <w:rsid w:val="00B9678C"/>
    <w:rsid w:val="00B977A1"/>
    <w:rsid w:val="00B97E1C"/>
    <w:rsid w:val="00BA4FDB"/>
    <w:rsid w:val="00BB0976"/>
    <w:rsid w:val="00BB1264"/>
    <w:rsid w:val="00BC1687"/>
    <w:rsid w:val="00BC56BA"/>
    <w:rsid w:val="00BE0AEA"/>
    <w:rsid w:val="00BE313D"/>
    <w:rsid w:val="00BE43C5"/>
    <w:rsid w:val="00BE6892"/>
    <w:rsid w:val="00BE6DCC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34BF"/>
    <w:rsid w:val="00C754F6"/>
    <w:rsid w:val="00C82F8D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E778A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71536"/>
    <w:rsid w:val="00E81C88"/>
    <w:rsid w:val="00E8639F"/>
    <w:rsid w:val="00EA0FAD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37BA"/>
    <w:rsid w:val="00FB48F1"/>
    <w:rsid w:val="00FC5A31"/>
    <w:rsid w:val="00FD1960"/>
    <w:rsid w:val="00FE5EDF"/>
    <w:rsid w:val="00FE5F7E"/>
    <w:rsid w:val="00FF2EF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E43C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Ah0g+dem+9zCNdG1IEajvCrGDzWtAd3gcQQxX5xcB04=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kvUfKX1QU05ADQEjMrIU3e5J9zTKTxcqClFgvw/FuyE=</DigestValue>
    </Reference>
  </SignedInfo>
  <SignatureValue>WIQiJLPGiXiu+DKN8vEp83qkHudOMqXvoNIQSO/IKduNF+zqswvX/6AnxEDyDUUuihGk1rWOuyhz
xjfwHQEVPn1pk0NIzYqSB1/QArjaoxWfvVOYuNzyhLXiwbfnAEcTRuTMpa4swuwArgENST4UbR71
z592ARMW+P9f3jLZHtWr3vqVHU+PfT+lRlNasICuUma70EcURg1B2Je0hnc6Z21e6XSspC6qrR6i
OONcB991ty7KSIc+GHTrQALgdTyAwYWGFGrEAQmcd/YOqHBiGTaiRvOA3PymU+z2udxwxxkTM1do
lVYX7OZLpfT3TVxkkskqnYqgdYOhPHVe7uLfAg==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hB1lGafPP/JUnK6wjJvFmz+peKgf5dfSX+CIB1tes2o=</DigestValue>
      </Reference>
      <Reference URI="/word/endnotes.xml?ContentType=application/vnd.openxmlformats-officedocument.wordprocessingml.endnotes+xml">
        <DigestMethod Algorithm="http://www.w3.org/2001/04/xmlenc#sha256"/>
        <DigestValue>5RUsIyU5W5uXYuwe32+ejqjE6Pxc3Im2Qnjbk7PBInE=</DigestValue>
      </Reference>
      <Reference URI="/word/fontTable.xml?ContentType=application/vnd.openxmlformats-officedocument.wordprocessingml.fontTable+xml">
        <DigestMethod Algorithm="http://www.w3.org/2001/04/xmlenc#sha256"/>
        <DigestValue>D6aIT0R3+1w/j0t5IOsFymcCi/8exri//vGChZH1f74=</DigestValue>
      </Reference>
      <Reference URI="/word/footer1.xml?ContentType=application/vnd.openxmlformats-officedocument.wordprocessingml.footer+xml">
        <DigestMethod Algorithm="http://www.w3.org/2001/04/xmlenc#sha256"/>
        <DigestValue>M/Ll7l/FtgF6tjap5gRrAz/K8G3q0q9dXfwjx4gA/50=</DigestValue>
      </Reference>
      <Reference URI="/word/footnotes.xml?ContentType=application/vnd.openxmlformats-officedocument.wordprocessingml.footnotes+xml">
        <DigestMethod Algorithm="http://www.w3.org/2001/04/xmlenc#sha256"/>
        <DigestValue>1l0eQlXmxFmny12htixnkuq21FQ0/myNv+31rOqU8FY=</DigestValue>
      </Reference>
      <Reference URI="/word/header1.xml?ContentType=application/vnd.openxmlformats-officedocument.wordprocessingml.header+xml">
        <DigestMethod Algorithm="http://www.w3.org/2001/04/xmlenc#sha256"/>
        <DigestValue>MIWSU7XD6C3LSFPJzuihSs4jcgQ4AqYogpraWt7eiI8=</DigestValue>
      </Reference>
      <Reference URI="/word/numbering.xml?ContentType=application/vnd.openxmlformats-officedocument.wordprocessingml.numbering+xml">
        <DigestMethod Algorithm="http://www.w3.org/2001/04/xmlenc#sha256"/>
        <DigestValue>7blcb72oRsmbO9pxkbN5KytubahFZ18fv4cvgu0IIfw=</DigestValue>
      </Reference>
      <Reference URI="/word/settings.xml?ContentType=application/vnd.openxmlformats-officedocument.wordprocessingml.settings+xml">
        <DigestMethod Algorithm="http://www.w3.org/2001/04/xmlenc#sha256"/>
        <DigestValue>1jkN1eAkJOglsamA65F13TW5wQY92UCjDL2YEU+RIG0=</DigestValue>
      </Reference>
      <Reference URI="/word/styles.xml?ContentType=application/vnd.openxmlformats-officedocument.wordprocessingml.styles+xml">
        <DigestMethod Algorithm="http://www.w3.org/2001/04/xmlenc#sha256"/>
        <DigestValue>UxH3VlbbGDAqSX5ZqEjWBVD4zZBJHsLREfhx7Z8I+hU=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KnEBR/y1s5U4/bVxjwvmyEkUYf4q5iVu5kbCrurHVtE=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2022-07-18T04:32:43Z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2022-07-18T04:32:43Z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0FEB4-7A3D-4D30-86E8-F114BB691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61</cp:revision>
  <cp:lastPrinted>2022-07-05T11:09:00Z</cp:lastPrinted>
  <dcterms:created xsi:type="dcterms:W3CDTF">2021-06-13T06:13:00Z</dcterms:created>
  <dcterms:modified xsi:type="dcterms:W3CDTF">2022-07-15T10:20:00Z</dcterms:modified>
</cp:coreProperties>
</file>